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8" w:rsidRPr="00360593" w:rsidRDefault="005E1694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C1B33A" wp14:editId="070593B6">
            <wp:simplePos x="0" y="0"/>
            <wp:positionH relativeFrom="column">
              <wp:posOffset>-751205</wp:posOffset>
            </wp:positionH>
            <wp:positionV relativeFrom="paragraph">
              <wp:posOffset>-814070</wp:posOffset>
            </wp:positionV>
            <wp:extent cx="7371080" cy="9601200"/>
            <wp:effectExtent l="0" t="0" r="0" b="0"/>
            <wp:wrapNone/>
            <wp:docPr id="1" name="Picture 1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1A6">
        <w:rPr>
          <w:b/>
          <w:sz w:val="48"/>
          <w:szCs w:val="48"/>
        </w:rPr>
        <w:t>LEVEL 2</w:t>
      </w:r>
    </w:p>
    <w:p w:rsidR="00360593" w:rsidRDefault="004841A6" w:rsidP="009404E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H</w:t>
      </w:r>
      <w:r w:rsidR="00360593" w:rsidRPr="00360593">
        <w:rPr>
          <w:b/>
          <w:sz w:val="144"/>
          <w:szCs w:val="144"/>
        </w:rPr>
        <w:t>P 1.25</w:t>
      </w:r>
    </w:p>
    <w:p w:rsidR="00360593" w:rsidRDefault="004841A6">
      <w:pPr>
        <w:rPr>
          <w:sz w:val="24"/>
          <w:szCs w:val="24"/>
        </w:rPr>
      </w:pPr>
      <w:r>
        <w:rPr>
          <w:sz w:val="24"/>
          <w:szCs w:val="24"/>
        </w:rPr>
        <w:t xml:space="preserve">For thin, light, crystal-clear protection </w:t>
      </w:r>
      <w:r w:rsidR="003F23E4">
        <w:rPr>
          <w:sz w:val="24"/>
          <w:szCs w:val="24"/>
        </w:rPr>
        <w:t>against high-power handguns, it</w:t>
      </w:r>
      <w:r w:rsidR="00F85DB2">
        <w:rPr>
          <w:sz w:val="24"/>
          <w:szCs w:val="24"/>
        </w:rPr>
        <w:t>’</w:t>
      </w:r>
      <w:r>
        <w:rPr>
          <w:sz w:val="24"/>
          <w:szCs w:val="24"/>
        </w:rPr>
        <w:t>s tough to beat HP 1.25.  It protects against handguns such as the .357 magnum and others with a muzzle energy of 548 to 663 foot-pounds.  Polycast SAR Super Abrasion-Resistant coating is standard.</w:t>
      </w:r>
    </w:p>
    <w:p w:rsidR="003F23E4" w:rsidRDefault="005E1694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29pt;width:475.85pt;height:80.3pt;z-index:251660288;mso-position-horizontal:center;mso-width-relative:margin;mso-height-relative:margin" stroked="f">
            <v:textbox>
              <w:txbxContent>
                <w:p w:rsidR="003F23E4" w:rsidRDefault="003F23E4" w:rsidP="00E1338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Polycast is recognized the world over for its commitment to customer service and technical assistance.  Please feel free to contact </w:t>
                  </w:r>
                  <w:r w:rsidRPr="003F23E4">
                    <w:rPr>
                      <w:b/>
                      <w:i/>
                      <w:sz w:val="24"/>
                      <w:szCs w:val="24"/>
                    </w:rPr>
                    <w:t>Protective Structures, Ltd.</w:t>
                  </w:r>
                  <w:r>
                    <w:rPr>
                      <w:sz w:val="24"/>
                      <w:szCs w:val="24"/>
                    </w:rPr>
                    <w:t xml:space="preserve"> at any stage, from design and specification to fabrication, installation and care.  For assistance, please call </w:t>
                  </w:r>
                </w:p>
                <w:p w:rsidR="003F23E4" w:rsidRDefault="003F23E4" w:rsidP="00E1338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1-888-521-8666.</w:t>
                  </w:r>
                </w:p>
                <w:p w:rsidR="003F23E4" w:rsidRDefault="003F23E4">
                  <w:pPr>
                    <w:rPr>
                      <w:sz w:val="24"/>
                      <w:szCs w:val="24"/>
                    </w:rPr>
                  </w:pPr>
                </w:p>
                <w:p w:rsidR="003F23E4" w:rsidRDefault="003F23E4">
                  <w:pPr>
                    <w:rPr>
                      <w:sz w:val="24"/>
                      <w:szCs w:val="24"/>
                    </w:rPr>
                  </w:pPr>
                </w:p>
                <w:p w:rsidR="003F23E4" w:rsidRDefault="003F23E4">
                  <w:pPr>
                    <w:rPr>
                      <w:sz w:val="24"/>
                      <w:szCs w:val="24"/>
                    </w:rPr>
                  </w:pPr>
                </w:p>
                <w:p w:rsidR="003F23E4" w:rsidRDefault="003F23E4">
                  <w:pPr>
                    <w:rPr>
                      <w:sz w:val="24"/>
                      <w:szCs w:val="24"/>
                    </w:rPr>
                  </w:pPr>
                </w:p>
                <w:p w:rsidR="003F23E4" w:rsidRDefault="003F23E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-2.25pt;margin-top:7.25pt;width:387pt;height:195.2pt;z-index:251658240" fillcolor="#eeece1 [3214]">
            <v:textbox>
              <w:txbxContent>
                <w:p w:rsidR="003F23E4" w:rsidRDefault="003F23E4" w:rsidP="006B5B3D">
                  <w:pPr>
                    <w:spacing w:after="0"/>
                    <w:rPr>
                      <w:u w:val="single"/>
                    </w:rPr>
                  </w:pPr>
                  <w:r w:rsidRPr="00360593">
                    <w:rPr>
                      <w:u w:val="single"/>
                    </w:rPr>
                    <w:t>Protection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60593">
                    <w:rPr>
                      <w:u w:val="single"/>
                    </w:rPr>
                    <w:t>Thickness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60593">
                    <w:rPr>
                      <w:u w:val="single"/>
                    </w:rPr>
                    <w:t>Weight</w:t>
                  </w:r>
                  <w:r>
                    <w:rPr>
                      <w:u w:val="single"/>
                    </w:rPr>
                    <w:t>*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>.357 magnum</w:t>
                  </w:r>
                  <w:r>
                    <w:tab/>
                  </w:r>
                  <w:r>
                    <w:tab/>
                  </w:r>
                  <w:r>
                    <w:tab/>
                    <w:t>1.378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8.5</w:t>
                  </w:r>
                </w:p>
                <w:p w:rsidR="003F23E4" w:rsidRDefault="003F23E4" w:rsidP="006B5B3D">
                  <w:pPr>
                    <w:spacing w:after="0"/>
                  </w:pPr>
                </w:p>
                <w:p w:rsidR="003F23E4" w:rsidRDefault="003F23E4" w:rsidP="006B5B3D">
                  <w:pPr>
                    <w:spacing w:after="0"/>
                  </w:pPr>
                  <w:r w:rsidRPr="000827BA">
                    <w:rPr>
                      <w:u w:val="single"/>
                    </w:rPr>
                    <w:t>Optical Properties</w:t>
                  </w:r>
                  <w:r>
                    <w:tab/>
                  </w:r>
                  <w:r>
                    <w:tab/>
                  </w:r>
                  <w:r w:rsidRPr="000827BA">
                    <w:rPr>
                      <w:u w:val="single"/>
                    </w:rPr>
                    <w:t>Polycast SAR™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827BA">
                    <w:rPr>
                      <w:u w:val="single"/>
                    </w:rPr>
                    <w:t>Sizes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>Transmission: &gt;90%</w:t>
                  </w:r>
                  <w:r>
                    <w:tab/>
                  </w:r>
                  <w:r>
                    <w:tab/>
                    <w:t>Super Abrasion-Resistant Coating</w:t>
                  </w:r>
                  <w:r>
                    <w:tab/>
                    <w:t>4’ x 6’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>Haze &lt;1%</w:t>
                  </w:r>
                  <w:r>
                    <w:tab/>
                  </w:r>
                  <w:r>
                    <w:tab/>
                  </w:r>
                  <w:r>
                    <w:tab/>
                    <w:t>Standard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4’x 8’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5’ x 6’</w:t>
                  </w:r>
                </w:p>
                <w:p w:rsidR="003F23E4" w:rsidRDefault="003F23E4" w:rsidP="006B5B3D">
                  <w:pPr>
                    <w:spacing w:after="0"/>
                  </w:pPr>
                  <w:r w:rsidRPr="000827BA">
                    <w:rPr>
                      <w:u w:val="single"/>
                    </w:rPr>
                    <w:t>U.L. Designation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5’ x 8’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>752, Level 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6’ x 6’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6’ x 8’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>*pounds per square foot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6’ x 10’</w:t>
                  </w:r>
                </w:p>
                <w:p w:rsidR="003F23E4" w:rsidRDefault="003F23E4" w:rsidP="006B5B3D">
                  <w:pPr>
                    <w:spacing w:after="0"/>
                  </w:pPr>
                  <w:r>
                    <w:t>also available in 1.750” uncoated.</w:t>
                  </w:r>
                </w:p>
                <w:p w:rsidR="003F23E4" w:rsidRDefault="003F23E4" w:rsidP="006B5B3D">
                  <w:pPr>
                    <w:spacing w:after="0"/>
                  </w:pPr>
                </w:p>
                <w:p w:rsidR="003F23E4" w:rsidRDefault="003F23E4" w:rsidP="006B5B3D">
                  <w:pPr>
                    <w:spacing w:after="0"/>
                  </w:pPr>
                </w:p>
                <w:p w:rsidR="003F23E4" w:rsidRPr="00360593" w:rsidRDefault="003F23E4"/>
              </w:txbxContent>
            </v:textbox>
          </v:shape>
        </w:pict>
      </w: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Pr="003F23E4" w:rsidRDefault="003F23E4" w:rsidP="003F23E4">
      <w:pPr>
        <w:rPr>
          <w:sz w:val="24"/>
          <w:szCs w:val="24"/>
        </w:rPr>
      </w:pPr>
    </w:p>
    <w:p w:rsidR="003F23E4" w:rsidRDefault="003F23E4" w:rsidP="003F23E4"/>
    <w:p w:rsidR="005E1694" w:rsidRDefault="005E1694" w:rsidP="003F23E4">
      <w:pPr>
        <w:spacing w:after="0"/>
        <w:jc w:val="center"/>
        <w:rPr>
          <w:b/>
          <w:sz w:val="28"/>
          <w:szCs w:val="28"/>
          <w:u w:val="single"/>
        </w:rPr>
      </w:pPr>
    </w:p>
    <w:p w:rsidR="005E1694" w:rsidRDefault="005E1694" w:rsidP="003F23E4">
      <w:pPr>
        <w:spacing w:after="0"/>
        <w:jc w:val="center"/>
        <w:rPr>
          <w:b/>
          <w:sz w:val="28"/>
          <w:szCs w:val="28"/>
          <w:u w:val="single"/>
        </w:rPr>
      </w:pPr>
    </w:p>
    <w:p w:rsidR="005E1694" w:rsidRDefault="005E1694" w:rsidP="003F23E4">
      <w:pPr>
        <w:spacing w:after="0"/>
        <w:jc w:val="center"/>
        <w:rPr>
          <w:b/>
          <w:sz w:val="28"/>
          <w:szCs w:val="28"/>
          <w:u w:val="single"/>
        </w:rPr>
      </w:pPr>
    </w:p>
    <w:p w:rsidR="005E1694" w:rsidRDefault="005E1694" w:rsidP="003F23E4">
      <w:pPr>
        <w:spacing w:after="0"/>
        <w:jc w:val="center"/>
        <w:rPr>
          <w:b/>
          <w:sz w:val="28"/>
          <w:szCs w:val="28"/>
          <w:u w:val="single"/>
        </w:rPr>
      </w:pPr>
    </w:p>
    <w:p w:rsidR="005E1694" w:rsidRDefault="005E1694" w:rsidP="003F23E4">
      <w:pPr>
        <w:spacing w:after="0"/>
        <w:jc w:val="center"/>
        <w:rPr>
          <w:b/>
          <w:sz w:val="28"/>
          <w:szCs w:val="28"/>
          <w:u w:val="single"/>
        </w:rPr>
      </w:pPr>
    </w:p>
    <w:p w:rsidR="005E1694" w:rsidRDefault="005E1694" w:rsidP="003F23E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1C9E995" wp14:editId="7A12D4C3">
            <wp:simplePos x="0" y="0"/>
            <wp:positionH relativeFrom="column">
              <wp:posOffset>-779780</wp:posOffset>
            </wp:positionH>
            <wp:positionV relativeFrom="paragraph">
              <wp:posOffset>-737870</wp:posOffset>
            </wp:positionV>
            <wp:extent cx="7371080" cy="9601200"/>
            <wp:effectExtent l="0" t="0" r="0" b="0"/>
            <wp:wrapNone/>
            <wp:docPr id="2" name="Picture 2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694" w:rsidRDefault="005E1694" w:rsidP="003F23E4">
      <w:pPr>
        <w:spacing w:after="0"/>
        <w:jc w:val="center"/>
        <w:rPr>
          <w:b/>
          <w:sz w:val="28"/>
          <w:szCs w:val="28"/>
          <w:u w:val="single"/>
        </w:rPr>
      </w:pPr>
    </w:p>
    <w:p w:rsidR="003F23E4" w:rsidRPr="0020054F" w:rsidRDefault="003F23E4" w:rsidP="003F23E4">
      <w:pPr>
        <w:spacing w:after="0"/>
        <w:jc w:val="center"/>
        <w:rPr>
          <w:b/>
          <w:sz w:val="28"/>
          <w:szCs w:val="28"/>
          <w:u w:val="single"/>
        </w:rPr>
      </w:pPr>
      <w:r w:rsidRPr="0020054F">
        <w:rPr>
          <w:b/>
          <w:sz w:val="28"/>
          <w:szCs w:val="28"/>
          <w:u w:val="single"/>
        </w:rPr>
        <w:t>TYPICAL PROPERTIES OF</w:t>
      </w:r>
    </w:p>
    <w:p w:rsidR="003F23E4" w:rsidRPr="0020054F" w:rsidRDefault="003F23E4" w:rsidP="003F23E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POLYCAST® SAR™ H</w:t>
      </w:r>
      <w:r w:rsidRPr="0020054F">
        <w:rPr>
          <w:b/>
          <w:sz w:val="28"/>
          <w:szCs w:val="28"/>
          <w:u w:val="single"/>
        </w:rPr>
        <w:t>P 1.25</w:t>
      </w:r>
    </w:p>
    <w:p w:rsidR="003F23E4" w:rsidRPr="0020054F" w:rsidRDefault="003F23E4" w:rsidP="003F23E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(UL LEVEL 2</w:t>
      </w:r>
      <w:r w:rsidRPr="0020054F">
        <w:rPr>
          <w:b/>
          <w:sz w:val="28"/>
          <w:szCs w:val="28"/>
          <w:u w:val="single"/>
        </w:rPr>
        <w:t>)</w:t>
      </w:r>
    </w:p>
    <w:p w:rsidR="003F23E4" w:rsidRPr="00FC0B89" w:rsidRDefault="003F23E4" w:rsidP="003F23E4">
      <w:pPr>
        <w:spacing w:after="0"/>
        <w:rPr>
          <w:sz w:val="16"/>
          <w:szCs w:val="16"/>
        </w:rPr>
      </w:pPr>
    </w:p>
    <w:p w:rsidR="003F23E4" w:rsidRPr="00FC0B89" w:rsidRDefault="003F23E4" w:rsidP="003F23E4">
      <w:pPr>
        <w:spacing w:after="0"/>
        <w:rPr>
          <w:u w:val="single"/>
        </w:rPr>
      </w:pPr>
      <w:r w:rsidRPr="00FC0B89">
        <w:rPr>
          <w:u w:val="single"/>
        </w:rPr>
        <w:t>Code ratings and Standards:</w:t>
      </w:r>
    </w:p>
    <w:p w:rsidR="003F23E4" w:rsidRPr="00FC0B89" w:rsidRDefault="003F23E4" w:rsidP="003F23E4">
      <w:pPr>
        <w:spacing w:after="0"/>
      </w:pPr>
      <w:r w:rsidRPr="00FC0B89">
        <w:tab/>
        <w:t>Meets the test requirements of Building Code class CC2,</w:t>
      </w:r>
    </w:p>
    <w:p w:rsidR="003F23E4" w:rsidRPr="00FC0B89" w:rsidRDefault="003F23E4" w:rsidP="003F23E4">
      <w:pPr>
        <w:spacing w:after="0"/>
      </w:pPr>
      <w:r w:rsidRPr="00FC0B89">
        <w:tab/>
        <w:t>ANS, Z97.1-Safety Glazing Material,</w:t>
      </w:r>
    </w:p>
    <w:p w:rsidR="003F23E4" w:rsidRPr="00FC0B89" w:rsidRDefault="003F23E4" w:rsidP="003F23E4">
      <w:pPr>
        <w:spacing w:after="0"/>
      </w:pPr>
      <w:r w:rsidRPr="00FC0B89">
        <w:tab/>
        <w:t>ANS, Z26.1-Motor Vehicle Safety Glazing Material,</w:t>
      </w:r>
    </w:p>
    <w:p w:rsidR="003F23E4" w:rsidRPr="00FC0B89" w:rsidRDefault="003F23E4" w:rsidP="003F23E4">
      <w:pPr>
        <w:spacing w:after="0"/>
      </w:pPr>
      <w:r w:rsidRPr="00FC0B89">
        <w:tab/>
        <w:t>Dade County Approval, Federal Specification L-P-391D+ ASTM D 4802.</w:t>
      </w:r>
    </w:p>
    <w:p w:rsidR="003F23E4" w:rsidRPr="00FC0B89" w:rsidRDefault="003F23E4" w:rsidP="003F23E4">
      <w:pPr>
        <w:spacing w:after="0"/>
        <w:rPr>
          <w:sz w:val="16"/>
          <w:szCs w:val="16"/>
        </w:rPr>
      </w:pPr>
      <w:bookmarkStart w:id="0" w:name="_GoBack"/>
      <w:bookmarkEnd w:id="0"/>
    </w:p>
    <w:p w:rsidR="003F23E4" w:rsidRPr="00FC0B89" w:rsidRDefault="003F23E4" w:rsidP="003F23E4">
      <w:pPr>
        <w:spacing w:after="0"/>
        <w:rPr>
          <w:u w:val="single"/>
        </w:rPr>
      </w:pPr>
      <w:r w:rsidRPr="00FC0B89">
        <w:rPr>
          <w:u w:val="single"/>
        </w:rPr>
        <w:t>Maximum Continuous Service Temperature:</w:t>
      </w:r>
    </w:p>
    <w:p w:rsidR="003F23E4" w:rsidRPr="00FC0B89" w:rsidRDefault="003F23E4" w:rsidP="003F23E4">
      <w:pPr>
        <w:spacing w:after="0"/>
      </w:pPr>
      <w:r w:rsidRPr="00FC0B89">
        <w:tab/>
        <w:t>170° F</w:t>
      </w:r>
    </w:p>
    <w:p w:rsidR="003F23E4" w:rsidRPr="00FC0B89" w:rsidRDefault="003F23E4" w:rsidP="003F23E4">
      <w:pPr>
        <w:spacing w:after="0"/>
        <w:rPr>
          <w:sz w:val="16"/>
          <w:szCs w:val="16"/>
        </w:rPr>
      </w:pPr>
    </w:p>
    <w:p w:rsidR="003F23E4" w:rsidRPr="00FC0B89" w:rsidRDefault="003F23E4" w:rsidP="003F23E4">
      <w:pPr>
        <w:spacing w:after="0"/>
      </w:pPr>
      <w:r w:rsidRPr="00FC0B89">
        <w:t>Minimum Continuous Service Temperature:</w:t>
      </w:r>
    </w:p>
    <w:p w:rsidR="003F23E4" w:rsidRPr="00FC0B89" w:rsidRDefault="003F23E4" w:rsidP="003F23E4">
      <w:pPr>
        <w:spacing w:after="0"/>
      </w:pPr>
      <w:r w:rsidRPr="00FC0B89">
        <w:tab/>
        <w:t>-26° F (lowest temperature tested for bullet-resistance)</w:t>
      </w:r>
    </w:p>
    <w:p w:rsidR="003F23E4" w:rsidRPr="00FC0B89" w:rsidRDefault="003F23E4" w:rsidP="003F23E4">
      <w:pPr>
        <w:spacing w:after="0"/>
        <w:rPr>
          <w:sz w:val="16"/>
          <w:szCs w:val="16"/>
        </w:rPr>
      </w:pPr>
    </w:p>
    <w:p w:rsidR="003F23E4" w:rsidRPr="001E0FC1" w:rsidRDefault="005E1694" w:rsidP="003F23E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3" type="#_x0000_t202" style="position:absolute;margin-left:-6.1pt;margin-top:6.35pt;width:471.15pt;height:287.9pt;z-index:251662336;mso-width-relative:margin;mso-height-relative:margin" fillcolor="#eeece1 [3214]">
            <v:textbox>
              <w:txbxContent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6007AB">
                    <w:rPr>
                      <w:sz w:val="21"/>
                      <w:szCs w:val="21"/>
                    </w:rPr>
                    <w:tab/>
                  </w:r>
                  <w:r w:rsidRPr="00FC0B89">
                    <w:rPr>
                      <w:sz w:val="20"/>
                      <w:szCs w:val="20"/>
                      <w:u w:val="single"/>
                    </w:rPr>
                    <w:t>Value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  <w:u w:val="single"/>
                    </w:rPr>
                    <w:t>Test Method</w:t>
                  </w:r>
                </w:p>
                <w:p w:rsidR="003F23E4" w:rsidRPr="00FC0B89" w:rsidRDefault="003F23E4" w:rsidP="003F23E4">
                  <w:pPr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  <w:u w:val="single"/>
                    </w:rPr>
                    <w:t>Ballistic Protection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.357 Magnum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UL 752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C0B89">
                    <w:rPr>
                      <w:sz w:val="20"/>
                      <w:szCs w:val="20"/>
                      <w:u w:val="single"/>
                    </w:rPr>
                    <w:t>Optical Properties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Light Transmission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&gt;90%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D1003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Haze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&lt;1.0%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D1003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Yellowness Index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>&lt;0.7%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D1925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C0B89">
                    <w:rPr>
                      <w:sz w:val="20"/>
                      <w:szCs w:val="20"/>
                      <w:u w:val="single"/>
                    </w:rPr>
                    <w:t>Mechanical Properties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Thickness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1.378in.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Weight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8.5 #/sq.ft.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Abrasion Resistance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0.2 to 2.0 (% haze change)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>Taber 100 cycles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Tensile Strength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9500 psi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D638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Tensile Modulus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400,000 psi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D638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Flex Modulus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400,000 psi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D790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C0B89">
                    <w:rPr>
                      <w:sz w:val="20"/>
                      <w:szCs w:val="20"/>
                      <w:u w:val="single"/>
                    </w:rPr>
                    <w:t>Flammability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Burn Rate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1.2in./min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D635</w:t>
                  </w:r>
                </w:p>
                <w:p w:rsidR="003F23E4" w:rsidRPr="00FC0B89" w:rsidRDefault="003F23E4" w:rsidP="003F23E4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0B89">
                    <w:rPr>
                      <w:sz w:val="20"/>
                      <w:szCs w:val="20"/>
                    </w:rPr>
                    <w:t>Smoke Density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Max: 8%; Rating: 5%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D2843</w:t>
                  </w:r>
                </w:p>
                <w:p w:rsidR="003F23E4" w:rsidRPr="006007AB" w:rsidRDefault="003F23E4" w:rsidP="003F23E4">
                  <w:pPr>
                    <w:spacing w:after="0"/>
                    <w:rPr>
                      <w:sz w:val="21"/>
                      <w:szCs w:val="21"/>
                    </w:rPr>
                  </w:pPr>
                  <w:r w:rsidRPr="00FC0B89">
                    <w:rPr>
                      <w:sz w:val="20"/>
                      <w:szCs w:val="20"/>
                    </w:rPr>
                    <w:t>Auto Ignition Temperature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465° C (870° F)</w:t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</w:r>
                  <w:r w:rsidRPr="00FC0B89">
                    <w:rPr>
                      <w:sz w:val="20"/>
                      <w:szCs w:val="20"/>
                    </w:rPr>
                    <w:tab/>
                    <w:t>ASTM D1921</w:t>
                  </w:r>
                </w:p>
              </w:txbxContent>
            </v:textbox>
          </v:shape>
        </w:pict>
      </w:r>
    </w:p>
    <w:p w:rsidR="003F23E4" w:rsidRDefault="003F23E4">
      <w:pPr>
        <w:rPr>
          <w:sz w:val="24"/>
          <w:szCs w:val="24"/>
        </w:rPr>
      </w:pPr>
    </w:p>
    <w:sectPr w:rsidR="003F23E4" w:rsidSect="00DA20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C6" w:rsidRDefault="00A56FC6" w:rsidP="00A56FC6">
      <w:pPr>
        <w:spacing w:after="0" w:line="240" w:lineRule="auto"/>
      </w:pPr>
      <w:r>
        <w:separator/>
      </w:r>
    </w:p>
  </w:endnote>
  <w:endnote w:type="continuationSeparator" w:id="0">
    <w:p w:rsidR="00A56FC6" w:rsidRDefault="00A56FC6" w:rsidP="00A5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C6" w:rsidRDefault="00A56FC6" w:rsidP="00A56FC6">
      <w:pPr>
        <w:spacing w:after="0" w:line="240" w:lineRule="auto"/>
      </w:pPr>
      <w:r>
        <w:separator/>
      </w:r>
    </w:p>
  </w:footnote>
  <w:footnote w:type="continuationSeparator" w:id="0">
    <w:p w:rsidR="00A56FC6" w:rsidRDefault="00A56FC6" w:rsidP="00A5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C6" w:rsidRDefault="00A56FC6" w:rsidP="00A56F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593"/>
    <w:rsid w:val="00031B65"/>
    <w:rsid w:val="000818A7"/>
    <w:rsid w:val="000827BA"/>
    <w:rsid w:val="002841EB"/>
    <w:rsid w:val="00360593"/>
    <w:rsid w:val="003F23E4"/>
    <w:rsid w:val="004841A6"/>
    <w:rsid w:val="004E6161"/>
    <w:rsid w:val="005E1694"/>
    <w:rsid w:val="006054D7"/>
    <w:rsid w:val="006A1AB5"/>
    <w:rsid w:val="006B5B3D"/>
    <w:rsid w:val="007F35DB"/>
    <w:rsid w:val="009404EF"/>
    <w:rsid w:val="00A44ABA"/>
    <w:rsid w:val="00A56FC6"/>
    <w:rsid w:val="00DA2068"/>
    <w:rsid w:val="00E1338B"/>
    <w:rsid w:val="00E458A7"/>
    <w:rsid w:val="00F67CEE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C6"/>
  </w:style>
  <w:style w:type="paragraph" w:styleId="Footer">
    <w:name w:val="footer"/>
    <w:basedOn w:val="Normal"/>
    <w:link w:val="FooterChar"/>
    <w:uiPriority w:val="99"/>
    <w:unhideWhenUsed/>
    <w:rsid w:val="00A5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3631-A182-4F0F-A646-ACAB9563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Alred</dc:creator>
  <cp:keywords/>
  <dc:description/>
  <cp:lastModifiedBy>Cassie</cp:lastModifiedBy>
  <cp:revision>7</cp:revision>
  <cp:lastPrinted>2012-06-25T14:43:00Z</cp:lastPrinted>
  <dcterms:created xsi:type="dcterms:W3CDTF">2009-10-15T21:13:00Z</dcterms:created>
  <dcterms:modified xsi:type="dcterms:W3CDTF">2012-06-29T14:55:00Z</dcterms:modified>
</cp:coreProperties>
</file>